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класс. Вторник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Химия. Онлайн урок. Время 9.00-9.30        Учитель: Шагвалеева Г.Ш.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Тема: Углеводы. Глюкоза. Олигосахариды. Сахароза.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Дистанционная платформа РЭШ Урок 10</w:t>
            </w:r>
          </w:p>
          <w:p w:rsidR="00000000" w:rsidDel="00000000" w:rsidP="00000000" w:rsidRDefault="00000000" w:rsidRPr="00000000" w14:paraId="0000000A">
            <w:pPr>
              <w:shd w:fill="ffffff" w:val="clear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hyperlink r:id="rId6">
              <w:r w:rsidDel="00000000" w:rsidR="00000000" w:rsidRPr="00000000">
                <w:rPr>
                  <w:b w:val="1"/>
                  <w:color w:val="0000ff"/>
                  <w:sz w:val="23"/>
                  <w:szCs w:val="23"/>
                  <w:u w:val="single"/>
                  <w:rtl w:val="0"/>
                </w:rPr>
                <w:t xml:space="preserve">https://resh.edu.ru/subject/lesson/6150/start/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hd w:fill="ffffff" w:val="clear"/>
              <w:spacing w:after="0" w:line="276" w:lineRule="auto"/>
              <w:jc w:val="center"/>
              <w:rPr>
                <w:b w:val="1"/>
                <w:color w:val="0000ff"/>
                <w:sz w:val="23"/>
                <w:szCs w:val="23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Рассмотреть: ПРИМЕРЫ И РАЗБОР РЕШЕНИЙ ЗАДАЧ ТРЕНИРОВОЧНОГО МОДУЛЯ.</w:t>
            </w:r>
          </w:p>
          <w:p w:rsidR="00000000" w:rsidDel="00000000" w:rsidP="00000000" w:rsidRDefault="00000000" w:rsidRPr="00000000" w14:paraId="0000000D">
            <w:pPr>
              <w:spacing w:after="0" w:lineRule="auto"/>
              <w:ind w:left="-100" w:firstLine="0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Дом. Задание. Выполнить контр зад.1 и 2. 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Электронная почта учителя Shagvaleeva68@mail.ru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ind w:left="-10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Обществознание  Условия политической жизни. Ответить на вопросы п. 19.учебника с.150 № 2,3,5. Отправить учителю на личный ватсап.</w:t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Русский язык. Онлайн урок. Время 10.00-10.20 Учитель: Рахматуллина А.Я.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Тема: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Морфология и орфография. интерактивный материал на РЭШ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b w:val="1"/>
                <w:color w:val="1155cc"/>
                <w:sz w:val="23"/>
                <w:szCs w:val="23"/>
                <w:u w:val="single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Урок 13 </w:t>
            </w:r>
            <w:hyperlink r:id="rId7">
              <w:r w:rsidDel="00000000" w:rsidR="00000000" w:rsidRPr="00000000">
                <w:rPr>
                  <w:b w:val="1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https://resh.edu.ru/subject/lesson/3545/main/176010/</w:t>
              </w:r>
            </w:hyperlink>
            <w:r w:rsidDel="00000000" w:rsidR="00000000" w:rsidRPr="00000000">
              <w:rPr>
                <w:b w:val="1"/>
                <w:color w:val="1155cc"/>
                <w:sz w:val="23"/>
                <w:szCs w:val="23"/>
                <w:u w:val="singl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b w:val="1"/>
                <w:color w:val="1155cc"/>
                <w:sz w:val="23"/>
                <w:szCs w:val="23"/>
                <w:u w:val="single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Выполнить тренировочные задания </w:t>
            </w:r>
            <w:r w:rsidDel="00000000" w:rsidR="00000000" w:rsidRPr="00000000">
              <w:rPr>
                <w:color w:val="1155cc"/>
                <w:sz w:val="23"/>
                <w:szCs w:val="23"/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b w:val="1"/>
                <w:color w:val="1155cc"/>
                <w:sz w:val="23"/>
                <w:szCs w:val="23"/>
                <w:u w:val="single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b w:val="1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https://resh.edu.ru/subject/lesson/3545/train/176014/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3"/>
                <w:szCs w:val="23"/>
                <w:rtl w:val="0"/>
              </w:rPr>
              <w:t xml:space="preserve">Отправить учителю (фото) по ватсапу в группу 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(ЕГЭ рус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Биология. Онлайн урок. Время 11.00-11.20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Онтогенез человека. Причины нарушения развития организма.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Индивидуальное развитие человека. Репродуктивное здоровье.</w:t>
            </w:r>
          </w:p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Последствия влияния алкоголя, никотина, наркотических веществ на</w:t>
            </w:r>
          </w:p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развитие зародыша человека.</w:t>
            </w:r>
          </w:p>
          <w:p w:rsidR="00000000" w:rsidDel="00000000" w:rsidP="00000000" w:rsidRDefault="00000000" w:rsidRPr="00000000" w14:paraId="0000001B">
            <w:pPr>
              <w:spacing w:after="0" w:lineRule="auto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1C">
            <w:pPr>
              <w:shd w:fill="ffffff" w:val="clear"/>
              <w:spacing w:after="0" w:line="276" w:lineRule="auto"/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Урок 11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b w:val="1"/>
                  <w:color w:val="0000ff"/>
                  <w:sz w:val="24"/>
                  <w:szCs w:val="24"/>
                  <w:u w:val="single"/>
                  <w:rtl w:val="0"/>
                </w:rPr>
                <w:t xml:space="preserve">https://resh.edu.ru/subject/lesson/5630/start/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Прочитать конспект, выучить термины;</w:t>
            </w:r>
          </w:p>
          <w:p w:rsidR="00000000" w:rsidDel="00000000" w:rsidP="00000000" w:rsidRDefault="00000000" w:rsidRPr="00000000" w14:paraId="0000001F">
            <w:pPr>
              <w:spacing w:after="0" w:lineRule="auto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Выполнить тренировочные задания</w:t>
            </w:r>
          </w:p>
          <w:p w:rsidR="00000000" w:rsidDel="00000000" w:rsidP="00000000" w:rsidRDefault="00000000" w:rsidRPr="00000000" w14:paraId="00000020">
            <w:pPr>
              <w:spacing w:after="0" w:lineRule="auto"/>
              <w:rPr>
                <w:b w:val="1"/>
                <w:color w:val="0000ff"/>
                <w:sz w:val="23"/>
                <w:szCs w:val="23"/>
                <w:u w:val="single"/>
              </w:rPr>
            </w:pPr>
            <w:hyperlink r:id="rId10">
              <w:r w:rsidDel="00000000" w:rsidR="00000000" w:rsidRPr="00000000">
                <w:rPr>
                  <w:b w:val="1"/>
                  <w:color w:val="0000ff"/>
                  <w:sz w:val="23"/>
                  <w:szCs w:val="23"/>
                  <w:u w:val="single"/>
                  <w:rtl w:val="0"/>
                </w:rPr>
                <w:t xml:space="preserve">https://resh.edu.ru/subject/lesson/5630/train/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Электронная почта учителя </w:t>
            </w:r>
            <w:hyperlink r:id="rId11">
              <w:r w:rsidDel="00000000" w:rsidR="00000000" w:rsidRPr="00000000">
                <w:rPr>
                  <w:b w:val="1"/>
                  <w:color w:val="1155cc"/>
                  <w:sz w:val="23"/>
                  <w:szCs w:val="23"/>
                  <w:u w:val="single"/>
                  <w:rtl w:val="0"/>
                </w:rPr>
                <w:t xml:space="preserve">Shagvaleeva68@mail.ru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Тема:Контрольная работа №11 по теме “Исследование функций с помощью производной” Отправить работы по эл. почте учителя ashatovnagar@gmail.ru 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 Учитель Рахматуллин Ш.Т.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Закон Джоуля – Ленца. Дистанционная платформа РЭШ  см. видеоУрок 30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https://resh.edu.ru/subject/lesson/4741/main/150964/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дом. задания - нет.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13" w:type="default"/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Shagvaleeva68@mail.ru" TargetMode="External"/><Relationship Id="rId10" Type="http://schemas.openxmlformats.org/officeDocument/2006/relationships/hyperlink" Target="https://resh.edu.ru/subject/lesson/5630/train/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resh.edu.ru/subject/lesson/4741/main/150964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sh.edu.ru/subject/lesson/5630/start/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6150/start/" TargetMode="External"/><Relationship Id="rId7" Type="http://schemas.openxmlformats.org/officeDocument/2006/relationships/hyperlink" Target="https://resh.edu.ru/subject/lesson/3545/main/176010/" TargetMode="External"/><Relationship Id="rId8" Type="http://schemas.openxmlformats.org/officeDocument/2006/relationships/hyperlink" Target="https://resh.edu.ru/subject/lesson/3545/train/1760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